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392" w:rsidRDefault="00B7023F" w:rsidP="00142EEF">
      <w:pPr>
        <w:spacing w:after="0" w:line="240" w:lineRule="auto"/>
        <w:jc w:val="center"/>
        <w:rPr>
          <w:b/>
          <w:szCs w:val="28"/>
        </w:rPr>
      </w:pPr>
      <w:r w:rsidRPr="00630615">
        <w:rPr>
          <w:b/>
          <w:szCs w:val="28"/>
        </w:rPr>
        <w:t>Финансово-экономическое обоснование</w:t>
      </w:r>
    </w:p>
    <w:p w:rsidR="003C2E05" w:rsidRPr="00192BD0" w:rsidRDefault="00142EEF" w:rsidP="003C2E05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к </w:t>
      </w:r>
      <w:r w:rsidRPr="00142EEF">
        <w:rPr>
          <w:b/>
          <w:szCs w:val="28"/>
        </w:rPr>
        <w:t>проект</w:t>
      </w:r>
      <w:r>
        <w:rPr>
          <w:b/>
          <w:szCs w:val="28"/>
        </w:rPr>
        <w:t xml:space="preserve">у </w:t>
      </w:r>
      <w:r w:rsidRPr="00142EEF">
        <w:rPr>
          <w:b/>
          <w:szCs w:val="28"/>
        </w:rPr>
        <w:t xml:space="preserve">постановления администрации городского округа </w:t>
      </w:r>
      <w:proofErr w:type="spellStart"/>
      <w:r w:rsidRPr="00142EEF">
        <w:rPr>
          <w:b/>
          <w:szCs w:val="28"/>
        </w:rPr>
        <w:t>Кинель</w:t>
      </w:r>
      <w:proofErr w:type="spellEnd"/>
      <w:r w:rsidR="00DB5FD8">
        <w:rPr>
          <w:b/>
          <w:szCs w:val="28"/>
        </w:rPr>
        <w:t xml:space="preserve"> Самарской </w:t>
      </w:r>
      <w:r w:rsidR="007D0787" w:rsidRPr="000C563C">
        <w:rPr>
          <w:b/>
          <w:color w:val="191919"/>
          <w:szCs w:val="28"/>
        </w:rPr>
        <w:t>«</w:t>
      </w:r>
      <w:r w:rsidR="007D0787" w:rsidRPr="000C563C">
        <w:rPr>
          <w:b/>
          <w:szCs w:val="28"/>
        </w:rPr>
        <w:t>О внесении изменения в  административный регламент предоставления муниципальной услуги «</w:t>
      </w:r>
      <w:r w:rsidR="007D0787" w:rsidRPr="000C563C">
        <w:rPr>
          <w:b/>
          <w:bCs/>
          <w:szCs w:val="28"/>
        </w:rPr>
        <w:t>Согласование схемы расположения ярмарки</w:t>
      </w:r>
      <w:r w:rsidR="007D0787" w:rsidRPr="000C563C">
        <w:rPr>
          <w:b/>
          <w:szCs w:val="28"/>
        </w:rPr>
        <w:t xml:space="preserve">», утвержденный постановлением </w:t>
      </w:r>
      <w:proofErr w:type="spellStart"/>
      <w:r w:rsidR="007D0787" w:rsidRPr="000C563C">
        <w:rPr>
          <w:b/>
          <w:szCs w:val="28"/>
        </w:rPr>
        <w:t>дминистрации</w:t>
      </w:r>
      <w:proofErr w:type="spellEnd"/>
      <w:r w:rsidR="007D0787" w:rsidRPr="000C563C">
        <w:rPr>
          <w:b/>
          <w:szCs w:val="28"/>
        </w:rPr>
        <w:t xml:space="preserve"> городского округа </w:t>
      </w:r>
      <w:proofErr w:type="spellStart"/>
      <w:r w:rsidR="007D0787" w:rsidRPr="000C563C">
        <w:rPr>
          <w:b/>
          <w:szCs w:val="28"/>
        </w:rPr>
        <w:t>Кинель</w:t>
      </w:r>
      <w:proofErr w:type="spellEnd"/>
      <w:r w:rsidR="007D0787" w:rsidRPr="000C563C">
        <w:rPr>
          <w:b/>
          <w:szCs w:val="28"/>
        </w:rPr>
        <w:t xml:space="preserve"> Самарской области от 31.03.2016г. № 1227»</w:t>
      </w:r>
    </w:p>
    <w:p w:rsidR="00142EEF" w:rsidRPr="00630615" w:rsidRDefault="00142EEF" w:rsidP="003C2E05">
      <w:pPr>
        <w:spacing w:after="0" w:line="240" w:lineRule="auto"/>
        <w:jc w:val="center"/>
        <w:rPr>
          <w:b/>
          <w:szCs w:val="28"/>
        </w:rPr>
      </w:pPr>
    </w:p>
    <w:p w:rsidR="00DB5FD8" w:rsidRPr="003C2E05" w:rsidRDefault="00DB5FD8" w:rsidP="003C2E05">
      <w:pPr>
        <w:spacing w:after="0" w:line="240" w:lineRule="auto"/>
        <w:ind w:firstLine="708"/>
        <w:jc w:val="both"/>
        <w:rPr>
          <w:szCs w:val="28"/>
        </w:rPr>
      </w:pPr>
      <w:r w:rsidRPr="003C2E05">
        <w:rPr>
          <w:bCs/>
          <w:szCs w:val="28"/>
        </w:rPr>
        <w:t xml:space="preserve">Принятие постановления администрации городского округа </w:t>
      </w:r>
      <w:proofErr w:type="spellStart"/>
      <w:r w:rsidRPr="003C2E05">
        <w:rPr>
          <w:bCs/>
          <w:szCs w:val="28"/>
        </w:rPr>
        <w:t>Кинель</w:t>
      </w:r>
      <w:proofErr w:type="spellEnd"/>
      <w:r w:rsidRPr="003C2E05">
        <w:rPr>
          <w:bCs/>
          <w:szCs w:val="28"/>
        </w:rPr>
        <w:t xml:space="preserve"> Самарской области </w:t>
      </w:r>
      <w:r w:rsidR="007D0787" w:rsidRPr="007D0787">
        <w:rPr>
          <w:color w:val="191919"/>
          <w:szCs w:val="28"/>
        </w:rPr>
        <w:t>«</w:t>
      </w:r>
      <w:r w:rsidR="007D0787" w:rsidRPr="007D0787">
        <w:rPr>
          <w:szCs w:val="28"/>
        </w:rPr>
        <w:t>О внесении изменения в  административный регламент предоставления муниципальной услуги «</w:t>
      </w:r>
      <w:r w:rsidR="007D0787" w:rsidRPr="007D0787">
        <w:rPr>
          <w:bCs/>
          <w:szCs w:val="28"/>
        </w:rPr>
        <w:t>Согласование схемы расположения ярмарки</w:t>
      </w:r>
      <w:r w:rsidR="007D0787" w:rsidRPr="007D0787">
        <w:rPr>
          <w:szCs w:val="28"/>
        </w:rPr>
        <w:t xml:space="preserve">», утвержденный постановлением администрации городского округа </w:t>
      </w:r>
      <w:proofErr w:type="spellStart"/>
      <w:r w:rsidR="007D0787" w:rsidRPr="007D0787">
        <w:rPr>
          <w:szCs w:val="28"/>
        </w:rPr>
        <w:t>Кинель</w:t>
      </w:r>
      <w:proofErr w:type="spellEnd"/>
      <w:r w:rsidR="007D0787" w:rsidRPr="007D0787">
        <w:rPr>
          <w:szCs w:val="28"/>
        </w:rPr>
        <w:t xml:space="preserve"> Самарской области от 31.03.2016г. № 1227»</w:t>
      </w:r>
      <w:r w:rsidR="007D0787">
        <w:rPr>
          <w:szCs w:val="28"/>
        </w:rPr>
        <w:t xml:space="preserve"> </w:t>
      </w:r>
      <w:r w:rsidRPr="003C2E05">
        <w:rPr>
          <w:szCs w:val="28"/>
        </w:rPr>
        <w:t>не потребует дополнительных расходов из областного бюджета.</w:t>
      </w:r>
    </w:p>
    <w:p w:rsidR="00595E6B" w:rsidRDefault="00595E6B" w:rsidP="003C2E05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p w:rsidR="00595E6B" w:rsidRDefault="00595E6B" w:rsidP="00FC14E3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p w:rsidR="00DB6E51" w:rsidRDefault="00DB6E51" w:rsidP="00FC14E3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p w:rsidR="00595E6B" w:rsidRDefault="00595E6B" w:rsidP="00FC14E3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tbl>
      <w:tblPr>
        <w:tblW w:w="10170" w:type="dxa"/>
        <w:tblLayout w:type="fixed"/>
        <w:tblLook w:val="01E0"/>
      </w:tblPr>
      <w:tblGrid>
        <w:gridCol w:w="6766"/>
        <w:gridCol w:w="3404"/>
      </w:tblGrid>
      <w:tr w:rsidR="00281E44" w:rsidTr="00281E44">
        <w:trPr>
          <w:trHeight w:val="353"/>
        </w:trPr>
        <w:tc>
          <w:tcPr>
            <w:tcW w:w="6768" w:type="dxa"/>
            <w:hideMark/>
          </w:tcPr>
          <w:p w:rsidR="00281E44" w:rsidRDefault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Руководитель управления </w:t>
            </w:r>
          </w:p>
          <w:p w:rsidR="00281E44" w:rsidRDefault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экономического развития, </w:t>
            </w:r>
          </w:p>
          <w:p w:rsidR="00281E44" w:rsidRDefault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инвестиций и </w:t>
            </w:r>
            <w:proofErr w:type="gramStart"/>
            <w:r>
              <w:rPr>
                <w:szCs w:val="28"/>
              </w:rPr>
              <w:t>потребительского</w:t>
            </w:r>
            <w:proofErr w:type="gramEnd"/>
            <w:r>
              <w:rPr>
                <w:szCs w:val="28"/>
              </w:rPr>
              <w:t xml:space="preserve"> </w:t>
            </w:r>
          </w:p>
          <w:p w:rsidR="00281E44" w:rsidRDefault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рынка администрации  </w:t>
            </w:r>
          </w:p>
          <w:p w:rsidR="00281E44" w:rsidRDefault="00281E44" w:rsidP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городского округа 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281E44" w:rsidRDefault="00281E44" w:rsidP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Самарской области</w:t>
            </w:r>
          </w:p>
        </w:tc>
        <w:tc>
          <w:tcPr>
            <w:tcW w:w="3405" w:type="dxa"/>
          </w:tcPr>
          <w:p w:rsidR="00281E44" w:rsidRDefault="00281E44">
            <w:pPr>
              <w:spacing w:after="0" w:line="240" w:lineRule="auto"/>
              <w:jc w:val="right"/>
              <w:rPr>
                <w:szCs w:val="28"/>
              </w:rPr>
            </w:pPr>
          </w:p>
          <w:p w:rsidR="00281E44" w:rsidRDefault="00281E44">
            <w:pPr>
              <w:spacing w:after="0" w:line="240" w:lineRule="auto"/>
              <w:jc w:val="right"/>
              <w:rPr>
                <w:szCs w:val="28"/>
              </w:rPr>
            </w:pPr>
          </w:p>
          <w:p w:rsidR="00281E44" w:rsidRDefault="00281E44">
            <w:pPr>
              <w:spacing w:after="0" w:line="240" w:lineRule="auto"/>
              <w:jc w:val="right"/>
              <w:rPr>
                <w:szCs w:val="28"/>
              </w:rPr>
            </w:pPr>
          </w:p>
          <w:p w:rsidR="00281E44" w:rsidRDefault="00281E44" w:rsidP="00281E44">
            <w:pPr>
              <w:spacing w:after="0" w:line="240" w:lineRule="auto"/>
              <w:ind w:right="598"/>
              <w:jc w:val="right"/>
              <w:rPr>
                <w:szCs w:val="28"/>
              </w:rPr>
            </w:pPr>
            <w:r>
              <w:rPr>
                <w:szCs w:val="28"/>
              </w:rPr>
              <w:t>Л.Г.Фокина</w:t>
            </w:r>
          </w:p>
        </w:tc>
      </w:tr>
    </w:tbl>
    <w:p w:rsidR="00FC14E3" w:rsidRPr="0032396F" w:rsidRDefault="00FC14E3" w:rsidP="0032396F">
      <w:pPr>
        <w:autoSpaceDE w:val="0"/>
        <w:autoSpaceDN w:val="0"/>
        <w:adjustRightInd w:val="0"/>
        <w:spacing w:after="0" w:line="240" w:lineRule="auto"/>
        <w:jc w:val="both"/>
        <w:rPr>
          <w:sz w:val="2"/>
          <w:szCs w:val="28"/>
        </w:rPr>
      </w:pPr>
    </w:p>
    <w:sectPr w:rsidR="00FC14E3" w:rsidRPr="0032396F" w:rsidSect="00281E44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7023F"/>
    <w:rsid w:val="000109BB"/>
    <w:rsid w:val="00045C96"/>
    <w:rsid w:val="00080B83"/>
    <w:rsid w:val="00142EEF"/>
    <w:rsid w:val="001763E5"/>
    <w:rsid w:val="001C4392"/>
    <w:rsid w:val="00271266"/>
    <w:rsid w:val="00281E44"/>
    <w:rsid w:val="0032396F"/>
    <w:rsid w:val="003247B0"/>
    <w:rsid w:val="00357C4D"/>
    <w:rsid w:val="003954D2"/>
    <w:rsid w:val="003C2E05"/>
    <w:rsid w:val="00447653"/>
    <w:rsid w:val="004E0631"/>
    <w:rsid w:val="00521BA3"/>
    <w:rsid w:val="00530B99"/>
    <w:rsid w:val="00595E6B"/>
    <w:rsid w:val="00630615"/>
    <w:rsid w:val="006F285A"/>
    <w:rsid w:val="00727686"/>
    <w:rsid w:val="00751CAD"/>
    <w:rsid w:val="00766128"/>
    <w:rsid w:val="007B5B17"/>
    <w:rsid w:val="007D0787"/>
    <w:rsid w:val="00847607"/>
    <w:rsid w:val="008A32A1"/>
    <w:rsid w:val="009035F5"/>
    <w:rsid w:val="00955E29"/>
    <w:rsid w:val="00971BF2"/>
    <w:rsid w:val="009E092C"/>
    <w:rsid w:val="00A429B6"/>
    <w:rsid w:val="00AB1B27"/>
    <w:rsid w:val="00B7023F"/>
    <w:rsid w:val="00B90A1A"/>
    <w:rsid w:val="00C04BFC"/>
    <w:rsid w:val="00C51D4B"/>
    <w:rsid w:val="00C9330C"/>
    <w:rsid w:val="00DB5FD8"/>
    <w:rsid w:val="00DB6E51"/>
    <w:rsid w:val="00EA2B5C"/>
    <w:rsid w:val="00EC5C24"/>
    <w:rsid w:val="00FC1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9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3954D2"/>
    <w:rPr>
      <w:b/>
      <w:bCs/>
      <w:color w:val="106BBE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9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Афанасьева</cp:lastModifiedBy>
  <cp:revision>14</cp:revision>
  <cp:lastPrinted>2017-08-29T07:28:00Z</cp:lastPrinted>
  <dcterms:created xsi:type="dcterms:W3CDTF">2016-10-21T07:37:00Z</dcterms:created>
  <dcterms:modified xsi:type="dcterms:W3CDTF">2017-09-20T12:46:00Z</dcterms:modified>
</cp:coreProperties>
</file>